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alibri" w:hAnsi="Calibri" w:cs="Calibri"/>
        </w:rPr>
      </w:pP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bookmarkStart w:id="0" w:name="Par1"/>
      <w:bookmarkEnd w:id="0"/>
      <w:r>
        <w:rPr>
          <w:rFonts w:ascii="Calibri" w:hAnsi="Calibri" w:cs="Calibri"/>
          <w:b/>
          <w:bCs/>
        </w:rPr>
        <w:t>ПРАВИТЕЛЬСТВО САНКТ-ПЕТЕРБУРГА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РАСПОРЯЖЕНИЕ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5 сентября 2013 г. N 65-рп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ПРОГРАММЕ РАЗВИТИЯ ЗДРАВООХРАНЕНИЯ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САНКТ-ПЕТЕРБУРГА ДО 2020 ГОДА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Во исполнение </w:t>
      </w:r>
      <w:hyperlink r:id="rId5" w:history="1">
        <w:r>
          <w:rPr>
            <w:rFonts w:ascii="Calibri" w:hAnsi="Calibri" w:cs="Calibri"/>
            <w:color w:val="0000FF"/>
          </w:rPr>
          <w:t>пункта 7</w:t>
        </w:r>
      </w:hyperlink>
      <w:r>
        <w:rPr>
          <w:rFonts w:ascii="Calibri" w:hAnsi="Calibri" w:cs="Calibri"/>
        </w:rPr>
        <w:t xml:space="preserve"> Плана мероприятий ("дорожной карты") "Изменения в отраслях социальной сферы, направленные на повышение эффективности здравоохранения в Санкт-Петербурге" на 2013-2018 годы, утвержденного распоряжением Правительства Санкт-Петербурга от 10.04.2013 N 26-рп: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</w:t>
      </w:r>
      <w:hyperlink w:anchor="Par26" w:history="1">
        <w:r>
          <w:rPr>
            <w:rFonts w:ascii="Calibri" w:hAnsi="Calibri" w:cs="Calibri"/>
            <w:color w:val="0000FF"/>
          </w:rPr>
          <w:t>Программу</w:t>
        </w:r>
      </w:hyperlink>
      <w:r>
        <w:rPr>
          <w:rFonts w:ascii="Calibri" w:hAnsi="Calibri" w:cs="Calibri"/>
        </w:rPr>
        <w:t xml:space="preserve"> развития здравоохранения Санкт-Петербурга до 2020 года (далее - Программа) согласно приложению.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Исполнительным органам государственной власти Санкт-Петербурга, ответственным за реализацию мероприятий </w:t>
      </w:r>
      <w:hyperlink w:anchor="Par26" w:history="1">
        <w:r>
          <w:rPr>
            <w:rFonts w:ascii="Calibri" w:hAnsi="Calibri" w:cs="Calibri"/>
            <w:color w:val="0000FF"/>
          </w:rPr>
          <w:t>Программы</w:t>
        </w:r>
      </w:hyperlink>
      <w:r>
        <w:rPr>
          <w:rFonts w:ascii="Calibri" w:hAnsi="Calibri" w:cs="Calibri"/>
        </w:rPr>
        <w:t>, обеспечить их исполнение в установленные сроки.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Контроль за выполнением распоряжения возложить на вице-губернатора Санкт-Петербурга </w:t>
      </w:r>
      <w:proofErr w:type="gramStart"/>
      <w:r>
        <w:rPr>
          <w:rFonts w:ascii="Calibri" w:hAnsi="Calibri" w:cs="Calibri"/>
        </w:rPr>
        <w:t>Казанскую</w:t>
      </w:r>
      <w:proofErr w:type="gramEnd"/>
      <w:r>
        <w:rPr>
          <w:rFonts w:ascii="Calibri" w:hAnsi="Calibri" w:cs="Calibri"/>
        </w:rPr>
        <w:t xml:space="preserve"> О.А.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Губернатор Санкт-Петербурга</w:t>
      </w:r>
    </w:p>
    <w:p w:rsidR="00C519E2" w:rsidRDefault="00C519E2" w:rsidP="00C519E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Г.С.Полтавченко</w:t>
      </w:r>
      <w:proofErr w:type="spellEnd"/>
    </w:p>
    <w:p w:rsidR="0000305F" w:rsidRDefault="0000305F">
      <w:bookmarkStart w:id="1" w:name="_GoBack"/>
      <w:bookmarkEnd w:id="1"/>
    </w:p>
    <w:sectPr w:rsidR="000030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9E2"/>
    <w:rsid w:val="0000305F"/>
    <w:rsid w:val="00C5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9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9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73C5295287C5567CEE779016EDD17EDEEF646C32F021BE9F13CE7367561609B04BB9191A40A20BB2A3s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Белостоков Алексей Александрович</dc:creator>
  <cp:lastModifiedBy>Белостоков Алексей Александрович</cp:lastModifiedBy>
  <cp:revision>1</cp:revision>
  <dcterms:created xsi:type="dcterms:W3CDTF">2013-12-16T10:07:00Z</dcterms:created>
  <dcterms:modified xsi:type="dcterms:W3CDTF">2013-12-16T10:08:00Z</dcterms:modified>
</cp:coreProperties>
</file>